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2" w:rsidRPr="00573A82" w:rsidRDefault="00573A82" w:rsidP="00573A82">
      <w:pPr>
        <w:spacing w:line="360" w:lineRule="auto"/>
        <w:ind w:firstLine="709"/>
        <w:jc w:val="center"/>
        <w:rPr>
          <w:rStyle w:val="apple-style-span"/>
          <w:b/>
          <w:color w:val="000000"/>
          <w:sz w:val="36"/>
          <w:szCs w:val="36"/>
        </w:rPr>
      </w:pPr>
      <w:r w:rsidRPr="00573A82">
        <w:rPr>
          <w:rStyle w:val="apple-style-span"/>
          <w:b/>
          <w:color w:val="000000"/>
          <w:sz w:val="36"/>
          <w:szCs w:val="36"/>
        </w:rPr>
        <w:t>Экономьте время - пользуйтесь электронными услугами!</w:t>
      </w:r>
    </w:p>
    <w:p w:rsidR="00573A82" w:rsidRPr="00BE6242" w:rsidRDefault="00573A82" w:rsidP="00573A82">
      <w:pPr>
        <w:spacing w:line="360" w:lineRule="auto"/>
        <w:ind w:firstLine="709"/>
        <w:jc w:val="center"/>
        <w:rPr>
          <w:rStyle w:val="apple-style-span"/>
          <w:b/>
          <w:color w:val="000000"/>
          <w:szCs w:val="28"/>
        </w:rPr>
      </w:pPr>
    </w:p>
    <w:p w:rsidR="00573A82" w:rsidRPr="00573A82" w:rsidRDefault="00573A82" w:rsidP="00573A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3A82">
        <w:rPr>
          <w:rStyle w:val="apple-style-span"/>
          <w:color w:val="000000"/>
          <w:sz w:val="28"/>
          <w:szCs w:val="28"/>
        </w:rPr>
        <w:t>Филиал Федеральной кадастровой палаты по Пермскому краю</w:t>
      </w:r>
      <w:r w:rsidRPr="00573A82">
        <w:rPr>
          <w:rStyle w:val="apple-style-span"/>
          <w:rFonts w:ascii="Tahoma" w:hAnsi="Tahoma" w:cs="Tahoma"/>
          <w:color w:val="000000"/>
          <w:sz w:val="28"/>
          <w:szCs w:val="28"/>
        </w:rPr>
        <w:t> </w:t>
      </w:r>
      <w:r w:rsidRPr="00573A82">
        <w:rPr>
          <w:rStyle w:val="apple-style-span"/>
          <w:color w:val="000000"/>
          <w:sz w:val="28"/>
          <w:szCs w:val="28"/>
        </w:rPr>
        <w:t xml:space="preserve">призывает жителей нашего региона активнее пользоваться получением государственных услуг </w:t>
      </w:r>
      <w:proofErr w:type="spellStart"/>
      <w:r w:rsidRPr="00573A82">
        <w:rPr>
          <w:rStyle w:val="apple-style-span"/>
          <w:color w:val="000000"/>
          <w:sz w:val="28"/>
          <w:szCs w:val="28"/>
        </w:rPr>
        <w:t>Росреестра</w:t>
      </w:r>
      <w:proofErr w:type="spellEnd"/>
      <w:r w:rsidRPr="00573A82">
        <w:rPr>
          <w:rStyle w:val="apple-style-span"/>
          <w:color w:val="000000"/>
          <w:sz w:val="28"/>
          <w:szCs w:val="28"/>
        </w:rPr>
        <w:t xml:space="preserve"> в электронном виде, поскольку указанный способ получения услуг, предоставляемых Кадастровой палатой, имеет ряд неоспоримых преимуществ. Это </w:t>
      </w:r>
      <w:r w:rsidRPr="00573A82">
        <w:rPr>
          <w:color w:val="000000"/>
          <w:sz w:val="28"/>
          <w:szCs w:val="28"/>
        </w:rPr>
        <w:t xml:space="preserve">экономия времени, это удобство, это и отсутствие необходимости личного посещения офисов приема-выдачи документов, а также уменьшение финансовых затрат. </w:t>
      </w:r>
    </w:p>
    <w:p w:rsidR="00573A82" w:rsidRPr="00573A82" w:rsidRDefault="00573A82" w:rsidP="00573A82">
      <w:pPr>
        <w:spacing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573A82">
        <w:rPr>
          <w:color w:val="000000"/>
          <w:sz w:val="28"/>
          <w:szCs w:val="28"/>
        </w:rPr>
        <w:t xml:space="preserve">В </w:t>
      </w:r>
      <w:r w:rsidRPr="00573A82">
        <w:rPr>
          <w:rStyle w:val="apple-style-span"/>
          <w:color w:val="000000"/>
          <w:sz w:val="28"/>
          <w:szCs w:val="28"/>
        </w:rPr>
        <w:t xml:space="preserve">настоящее время на сайте </w:t>
      </w:r>
      <w:proofErr w:type="spellStart"/>
      <w:r w:rsidRPr="00573A82">
        <w:rPr>
          <w:rStyle w:val="apple-style-span"/>
          <w:color w:val="000000"/>
          <w:sz w:val="28"/>
          <w:szCs w:val="28"/>
        </w:rPr>
        <w:t>Росреестра</w:t>
      </w:r>
      <w:proofErr w:type="spellEnd"/>
      <w:r w:rsidRPr="00573A82">
        <w:rPr>
          <w:rStyle w:val="apple-style-span"/>
          <w:color w:val="000000"/>
          <w:sz w:val="28"/>
          <w:szCs w:val="28"/>
        </w:rPr>
        <w:t> </w:t>
      </w:r>
      <w:hyperlink r:id="rId5" w:history="1">
        <w:r w:rsidRPr="00573A82">
          <w:rPr>
            <w:rStyle w:val="a4"/>
            <w:sz w:val="28"/>
            <w:szCs w:val="28"/>
          </w:rPr>
          <w:t>http://rosreestr.ru</w:t>
        </w:r>
      </w:hyperlink>
      <w:r w:rsidRPr="00573A82">
        <w:rPr>
          <w:rStyle w:val="apple-style-span"/>
          <w:color w:val="000000"/>
          <w:sz w:val="28"/>
          <w:szCs w:val="28"/>
        </w:rPr>
        <w:t> доступен широкий спектр электронных услуг. </w:t>
      </w:r>
      <w:proofErr w:type="gramStart"/>
      <w:r w:rsidRPr="00573A82">
        <w:rPr>
          <w:rStyle w:val="apple-style-span"/>
          <w:color w:val="000000"/>
          <w:sz w:val="28"/>
          <w:szCs w:val="28"/>
        </w:rPr>
        <w:t xml:space="preserve">Так, например, не выходя из дома или офиса, с помощью сайта можно запросить сведения из государственного кадастра недвижимости, получить справочную информацию об объектах недвижимости, воспользоваться </w:t>
      </w:r>
      <w:proofErr w:type="spellStart"/>
      <w:r w:rsidRPr="00573A82">
        <w:rPr>
          <w:rStyle w:val="apple-style-span"/>
          <w:color w:val="000000"/>
          <w:sz w:val="28"/>
          <w:szCs w:val="28"/>
        </w:rPr>
        <w:t>онлайн-сервисом</w:t>
      </w:r>
      <w:proofErr w:type="spellEnd"/>
      <w:r w:rsidRPr="00573A82">
        <w:rPr>
          <w:rStyle w:val="apple-style-span"/>
          <w:color w:val="000000"/>
          <w:sz w:val="28"/>
          <w:szCs w:val="28"/>
        </w:rPr>
        <w:t xml:space="preserve"> публичной кадастровой карты, подать заявление на государственный кадастровый учет, как земельных участков, так и объектов капитального строительства, осуществить предварительную запись на получение государственных услуг, предоставляемых Кадастровой палатой, а именно, на прием и выдачу документов</w:t>
      </w:r>
      <w:proofErr w:type="gramEnd"/>
      <w:r w:rsidRPr="00573A82">
        <w:rPr>
          <w:rStyle w:val="apple-style-span"/>
          <w:color w:val="000000"/>
          <w:sz w:val="28"/>
          <w:szCs w:val="28"/>
        </w:rPr>
        <w:t xml:space="preserve"> для целей государственного кадастрового учета, государственной регистрации прав на недвижимое имущество и предоставление сведений из государственного кадастра недвижимости.</w:t>
      </w:r>
    </w:p>
    <w:p w:rsidR="00573A82" w:rsidRPr="00573A82" w:rsidRDefault="00573A82" w:rsidP="00573A82">
      <w:pPr>
        <w:spacing w:line="360" w:lineRule="auto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573A82">
        <w:rPr>
          <w:rStyle w:val="apple-style-span"/>
          <w:color w:val="000000"/>
          <w:sz w:val="28"/>
          <w:szCs w:val="28"/>
        </w:rPr>
        <w:t>Для получения соответствующ</w:t>
      </w:r>
      <w:r w:rsidR="00AE1068">
        <w:rPr>
          <w:rStyle w:val="apple-style-span"/>
          <w:color w:val="000000"/>
          <w:sz w:val="28"/>
          <w:szCs w:val="28"/>
        </w:rPr>
        <w:t>их услуг</w:t>
      </w:r>
      <w:r w:rsidRPr="00573A82">
        <w:rPr>
          <w:rStyle w:val="apple-style-span"/>
          <w:color w:val="000000"/>
          <w:sz w:val="28"/>
          <w:szCs w:val="28"/>
        </w:rPr>
        <w:t xml:space="preserve"> необходимо на указанном сайте перейти в раздел «Электронные услуги», выбрать соответствующее действие и заполнить необходимые поля. За </w:t>
      </w:r>
      <w:r w:rsidRPr="00573A82">
        <w:rPr>
          <w:sz w:val="28"/>
          <w:szCs w:val="28"/>
        </w:rPr>
        <w:t>предоставление сведений, внесенных в государственный кадастр недвижимости, взимается плата в размере, установленном Минэкономразвития России в зависимости от типа требуемого документа.</w:t>
      </w:r>
    </w:p>
    <w:p w:rsidR="00573A82" w:rsidRPr="00573A82" w:rsidRDefault="00573A82" w:rsidP="00FC7F2E">
      <w:pPr>
        <w:spacing w:line="360" w:lineRule="auto"/>
        <w:ind w:firstLine="709"/>
        <w:jc w:val="both"/>
        <w:rPr>
          <w:sz w:val="28"/>
          <w:szCs w:val="28"/>
        </w:rPr>
      </w:pPr>
      <w:r w:rsidRPr="00573A82">
        <w:rPr>
          <w:rStyle w:val="apple-style-span"/>
          <w:color w:val="000000"/>
          <w:sz w:val="28"/>
          <w:szCs w:val="28"/>
        </w:rPr>
        <w:t xml:space="preserve">Для удобства заявителей сотрудниками Кадастровой палаты по Пермскому краю были разработаны пошаговые инструкции по каждой государственной услуге, предоставляемой учреждением, в электронном виде, которые представлены на официальном сайте </w:t>
      </w:r>
      <w:proofErr w:type="spellStart"/>
      <w:r w:rsidRPr="00573A82">
        <w:rPr>
          <w:rStyle w:val="apple-style-span"/>
          <w:color w:val="000000"/>
          <w:sz w:val="28"/>
          <w:szCs w:val="28"/>
          <w:lang w:val="en-US"/>
        </w:rPr>
        <w:t>fgu</w:t>
      </w:r>
      <w:proofErr w:type="spellEnd"/>
      <w:r w:rsidRPr="00573A82">
        <w:rPr>
          <w:rStyle w:val="apple-style-span"/>
          <w:color w:val="000000"/>
          <w:sz w:val="28"/>
          <w:szCs w:val="28"/>
        </w:rPr>
        <w:t>59.</w:t>
      </w:r>
      <w:proofErr w:type="spellStart"/>
      <w:r w:rsidRPr="00573A82">
        <w:rPr>
          <w:rStyle w:val="apple-style-span"/>
          <w:color w:val="000000"/>
          <w:sz w:val="28"/>
          <w:szCs w:val="28"/>
          <w:lang w:val="en-US"/>
        </w:rPr>
        <w:t>ru</w:t>
      </w:r>
      <w:proofErr w:type="spellEnd"/>
      <w:r w:rsidRPr="00573A82">
        <w:rPr>
          <w:rStyle w:val="apple-style-span"/>
          <w:color w:val="000000"/>
          <w:sz w:val="28"/>
          <w:szCs w:val="28"/>
        </w:rPr>
        <w:t xml:space="preserve"> на главной странице в разделе «Электронные услуги». Кроме того, с путеводителями по использованию электронных услуг, </w:t>
      </w:r>
      <w:r w:rsidRPr="00573A82">
        <w:rPr>
          <w:rStyle w:val="apple-style-span"/>
          <w:color w:val="000000"/>
          <w:sz w:val="28"/>
          <w:szCs w:val="28"/>
        </w:rPr>
        <w:lastRenderedPageBreak/>
        <w:t>предоставляемых Кадастровой палатой, можно также ознакомиться в любом офисе приема/выдачи документов на территории всего Пермского края. Путеводители по электронным услугам представлены гражданам в виде брошюр.</w:t>
      </w:r>
    </w:p>
    <w:sectPr w:rsidR="00573A82" w:rsidRPr="00573A82" w:rsidSect="00A541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77E"/>
    <w:multiLevelType w:val="hybridMultilevel"/>
    <w:tmpl w:val="D8C24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1EE"/>
    <w:rsid w:val="00057769"/>
    <w:rsid w:val="0014689F"/>
    <w:rsid w:val="001A5069"/>
    <w:rsid w:val="001E132B"/>
    <w:rsid w:val="0027240E"/>
    <w:rsid w:val="002C6C47"/>
    <w:rsid w:val="00300235"/>
    <w:rsid w:val="003B4A4B"/>
    <w:rsid w:val="004615FF"/>
    <w:rsid w:val="004E40A2"/>
    <w:rsid w:val="00573A82"/>
    <w:rsid w:val="00767D84"/>
    <w:rsid w:val="007761DE"/>
    <w:rsid w:val="00800E93"/>
    <w:rsid w:val="00835DD4"/>
    <w:rsid w:val="00875F8E"/>
    <w:rsid w:val="0089050A"/>
    <w:rsid w:val="00892783"/>
    <w:rsid w:val="008F0D45"/>
    <w:rsid w:val="009E3F60"/>
    <w:rsid w:val="009F1288"/>
    <w:rsid w:val="00A541EE"/>
    <w:rsid w:val="00A85647"/>
    <w:rsid w:val="00AE1068"/>
    <w:rsid w:val="00C1644E"/>
    <w:rsid w:val="00C31DA7"/>
    <w:rsid w:val="00CD0696"/>
    <w:rsid w:val="00DB1B36"/>
    <w:rsid w:val="00E67422"/>
    <w:rsid w:val="00E9306C"/>
    <w:rsid w:val="00ED643B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DD4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835DD4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style-span">
    <w:name w:val="apple-style-span"/>
    <w:basedOn w:val="a0"/>
    <w:rsid w:val="00573A82"/>
  </w:style>
  <w:style w:type="character" w:styleId="a4">
    <w:name w:val="Hyperlink"/>
    <w:basedOn w:val="a0"/>
    <w:uiPriority w:val="99"/>
    <w:semiHidden/>
    <w:unhideWhenUsed/>
    <w:rsid w:val="00573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Пермскому краю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2014-02-24T06:41:00Z</cp:lastPrinted>
  <dcterms:created xsi:type="dcterms:W3CDTF">2014-10-31T10:31:00Z</dcterms:created>
  <dcterms:modified xsi:type="dcterms:W3CDTF">2014-11-18T12:34:00Z</dcterms:modified>
</cp:coreProperties>
</file>